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8221"/>
        <w:gridCol w:w="1985"/>
        <w:gridCol w:w="1359"/>
      </w:tblGrid>
      <w:tr w:rsidR="000B6C2E" w:rsidRPr="000B6C2E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220D9ED6" w:rsidR="00A06425" w:rsidRPr="000B6C2E" w:rsidRDefault="00860FCD" w:rsidP="007E32F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A606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proofErr w:type="spellStart"/>
            <w:r w:rsidR="00E12E5F" w:rsidRPr="00E12E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Narratio</w:t>
            </w:r>
            <w:proofErr w:type="spellEnd"/>
            <w:r w:rsidR="00E12E5F" w:rsidRPr="00E12E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Cyfrowe repozytorium historii mówionej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C0F47" w:rsidRPr="003C0F47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E12E5F" w:rsidRPr="00E12E5F">
              <w:rPr>
                <w:rFonts w:asciiTheme="minorHAnsi" w:hAnsiTheme="minorHAnsi" w:cstheme="minorHAnsi"/>
                <w:i/>
                <w:sz w:val="22"/>
                <w:szCs w:val="22"/>
              </w:rPr>
              <w:t>Muzeum Historii Polski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B6C2E" w:rsidRPr="000B6C2E" w14:paraId="63B4C1DA" w14:textId="77777777" w:rsidTr="003901E1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DAD0DD9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F9102D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0B6C2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B6C2E" w:rsidRPr="000B6C2E" w14:paraId="33D718B7" w14:textId="77777777" w:rsidTr="003901E1">
        <w:tc>
          <w:tcPr>
            <w:tcW w:w="562" w:type="dxa"/>
            <w:shd w:val="clear" w:color="auto" w:fill="auto"/>
          </w:tcPr>
          <w:p w14:paraId="60833E1F" w14:textId="77777777" w:rsidR="00B65730" w:rsidRPr="000B6C2E" w:rsidRDefault="00B65730" w:rsidP="002A42E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F30481" w14:textId="3E1E4A58" w:rsidR="00B65730" w:rsidRPr="000B6C2E" w:rsidRDefault="00F84773" w:rsidP="002A42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54CA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7008926" w14:textId="768BBC51" w:rsidR="00B65730" w:rsidRPr="000B6C2E" w:rsidRDefault="000848F0" w:rsidP="00907A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42BD"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1" w:type="dxa"/>
            <w:shd w:val="clear" w:color="auto" w:fill="auto"/>
          </w:tcPr>
          <w:p w14:paraId="0B843BDB" w14:textId="78FB5F8C" w:rsidR="00A54CA2" w:rsidRPr="00A54CA2" w:rsidRDefault="00A54CA2" w:rsidP="00A54CA2">
            <w:pPr>
              <w:rPr>
                <w:rFonts w:ascii="Calibri" w:hAnsi="Calibri" w:cs="Calibri"/>
                <w:sz w:val="22"/>
                <w:szCs w:val="22"/>
              </w:rPr>
            </w:pPr>
            <w:r w:rsidRPr="00A54CA2">
              <w:rPr>
                <w:rFonts w:ascii="Calibri" w:hAnsi="Calibri" w:cs="Calibri"/>
                <w:sz w:val="22"/>
                <w:szCs w:val="22"/>
              </w:rPr>
              <w:t xml:space="preserve">Do rozważenia zmiana wskaźnika „Rozmiar </w:t>
            </w:r>
            <w:proofErr w:type="spellStart"/>
            <w:r w:rsidRPr="00A54CA2">
              <w:rPr>
                <w:rFonts w:ascii="Calibri" w:hAnsi="Calibri" w:cs="Calibri"/>
                <w:sz w:val="22"/>
                <w:szCs w:val="22"/>
              </w:rPr>
              <w:t>zdigitalizowanej</w:t>
            </w:r>
            <w:proofErr w:type="spellEnd"/>
            <w:r w:rsidRPr="00A54CA2">
              <w:rPr>
                <w:rFonts w:ascii="Calibri" w:hAnsi="Calibri" w:cs="Calibri"/>
                <w:sz w:val="22"/>
                <w:szCs w:val="22"/>
              </w:rPr>
              <w:t xml:space="preserve"> informacji sektora publicznego” na „Rozmiar </w:t>
            </w:r>
            <w:proofErr w:type="spellStart"/>
            <w:r w:rsidRPr="00A54CA2">
              <w:rPr>
                <w:rFonts w:ascii="Calibri" w:hAnsi="Calibri" w:cs="Calibri"/>
                <w:sz w:val="22"/>
                <w:szCs w:val="22"/>
              </w:rPr>
              <w:t>zdigitalizowanych</w:t>
            </w:r>
            <w:proofErr w:type="spellEnd"/>
            <w:r w:rsidRPr="00A54CA2">
              <w:rPr>
                <w:rFonts w:ascii="Calibri" w:hAnsi="Calibri" w:cs="Calibri"/>
                <w:sz w:val="22"/>
                <w:szCs w:val="22"/>
              </w:rPr>
              <w:t xml:space="preserve"> informacji sektora publicznego/danych prywatnych.” oraz wskaźnika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54CA2">
              <w:rPr>
                <w:rFonts w:ascii="Calibri" w:hAnsi="Calibri" w:cs="Calibri"/>
                <w:sz w:val="22"/>
                <w:szCs w:val="22"/>
              </w:rPr>
              <w:t>„Rozmiar udostępnionych on-line informacji sektora publicznego” na „Rozmiar udostępnionych on-line informacji sektora publicznego/danych prywatnych”.</w:t>
            </w:r>
          </w:p>
          <w:p w14:paraId="6AF8F12F" w14:textId="77777777" w:rsidR="00A54CA2" w:rsidRPr="00A54CA2" w:rsidRDefault="00A54CA2" w:rsidP="00A54CA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B4993DA" w14:textId="77777777" w:rsidR="00A54CA2" w:rsidRPr="00A54CA2" w:rsidRDefault="00A54CA2" w:rsidP="00A54CA2">
            <w:pPr>
              <w:rPr>
                <w:rFonts w:ascii="Calibri" w:hAnsi="Calibri" w:cs="Calibri"/>
                <w:sz w:val="22"/>
                <w:szCs w:val="22"/>
              </w:rPr>
            </w:pPr>
            <w:r w:rsidRPr="00A54CA2">
              <w:rPr>
                <w:rFonts w:ascii="Calibri" w:hAnsi="Calibri" w:cs="Calibri"/>
                <w:sz w:val="22"/>
                <w:szCs w:val="22"/>
              </w:rPr>
              <w:t>Do rozważenia uwzględnienie w wartości wskaźnika „Liczba podmiotów wspartych w zakresie rozwoju usług, produktów i procesów cyfrowych.”: Muzeum Historii Polski, Centrum Archiwistyki Społecznej, Centralne Muzeum Jeńców Wojennych.</w:t>
            </w:r>
          </w:p>
          <w:p w14:paraId="00BA1519" w14:textId="77777777" w:rsidR="00A54CA2" w:rsidRPr="00A54CA2" w:rsidRDefault="00A54CA2" w:rsidP="00A54CA2">
            <w:pPr>
              <w:rPr>
                <w:rFonts w:ascii="Calibri" w:hAnsi="Calibri" w:cs="Calibri"/>
                <w:sz w:val="22"/>
                <w:szCs w:val="22"/>
              </w:rPr>
            </w:pPr>
            <w:r w:rsidRPr="00A54CA2">
              <w:rPr>
                <w:rFonts w:ascii="Calibri" w:hAnsi="Calibri" w:cs="Calibri"/>
                <w:sz w:val="22"/>
                <w:szCs w:val="22"/>
              </w:rPr>
              <w:t>Do rozważenia uwzględnienie wskaźnika „Instytucje publiczne otrzymujące wsparcie na opracowywanie usług, produktów i procesów cyfrowych.” (Instytut Solidarności i Męstwa im. Witolda Pileckiego)</w:t>
            </w:r>
          </w:p>
          <w:p w14:paraId="7DC82024" w14:textId="77777777" w:rsidR="00A54CA2" w:rsidRPr="00A54CA2" w:rsidRDefault="00A54CA2" w:rsidP="00A54CA2">
            <w:pPr>
              <w:rPr>
                <w:rFonts w:ascii="Calibri" w:hAnsi="Calibri" w:cs="Calibri"/>
                <w:sz w:val="22"/>
                <w:szCs w:val="22"/>
              </w:rPr>
            </w:pPr>
            <w:r w:rsidRPr="00A54CA2">
              <w:rPr>
                <w:rFonts w:ascii="Calibri" w:hAnsi="Calibri" w:cs="Calibri"/>
                <w:sz w:val="22"/>
                <w:szCs w:val="22"/>
              </w:rPr>
              <w:t>Do rozważenia uwzględnienie wskaźnika „Liczba pracowników niebędących pracownikami IT, objętych wsparciem szkoleniowym” w podziale na płeć.</w:t>
            </w:r>
          </w:p>
          <w:p w14:paraId="018610E6" w14:textId="77777777" w:rsidR="00A54CA2" w:rsidRPr="00A54CA2" w:rsidRDefault="00A54CA2" w:rsidP="00A54CA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F430453" w14:textId="77777777" w:rsidR="00A54CA2" w:rsidRPr="00A54CA2" w:rsidRDefault="00A54CA2" w:rsidP="00A54CA2">
            <w:pPr>
              <w:rPr>
                <w:rFonts w:ascii="Calibri" w:hAnsi="Calibri" w:cs="Calibri"/>
                <w:sz w:val="22"/>
                <w:szCs w:val="22"/>
              </w:rPr>
            </w:pPr>
            <w:r w:rsidRPr="00A54CA2">
              <w:rPr>
                <w:rFonts w:ascii="Calibri" w:hAnsi="Calibri" w:cs="Calibri"/>
                <w:sz w:val="22"/>
                <w:szCs w:val="22"/>
              </w:rPr>
              <w:t>Do rozważenia uwzględnienie w OZPI wskaźników:</w:t>
            </w:r>
          </w:p>
          <w:p w14:paraId="1909A38C" w14:textId="77777777" w:rsidR="00A54CA2" w:rsidRPr="00A54CA2" w:rsidRDefault="00A54CA2" w:rsidP="00A54CA2">
            <w:pPr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A54CA2">
              <w:rPr>
                <w:rFonts w:ascii="Calibri" w:hAnsi="Calibri" w:cs="Calibri"/>
                <w:sz w:val="22"/>
                <w:szCs w:val="22"/>
              </w:rPr>
              <w:t>Liczba podmiotów, które udostępniły informacje sektora publicznego/dane prywatne on-line</w:t>
            </w:r>
          </w:p>
          <w:p w14:paraId="21D3E41A" w14:textId="77777777" w:rsidR="00A54CA2" w:rsidRPr="00A54CA2" w:rsidRDefault="00A54CA2" w:rsidP="00A54CA2">
            <w:pPr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A54CA2">
              <w:rPr>
                <w:rFonts w:ascii="Calibri" w:hAnsi="Calibri" w:cs="Calibri"/>
                <w:sz w:val="22"/>
                <w:szCs w:val="22"/>
              </w:rPr>
              <w:t>Liczba uruchomionych systemów teleinformatycznych</w:t>
            </w:r>
          </w:p>
          <w:p w14:paraId="58E2780C" w14:textId="77777777" w:rsidR="00A54CA2" w:rsidRPr="00A54CA2" w:rsidRDefault="00A54CA2" w:rsidP="00A54CA2">
            <w:pPr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A54CA2">
              <w:rPr>
                <w:rFonts w:ascii="Calibri" w:hAnsi="Calibri" w:cs="Calibri"/>
                <w:sz w:val="22"/>
                <w:szCs w:val="22"/>
              </w:rPr>
              <w:t>Liczba wygenerowanych kluczy API</w:t>
            </w:r>
          </w:p>
          <w:p w14:paraId="03244835" w14:textId="77777777" w:rsidR="00A54CA2" w:rsidRPr="00A54CA2" w:rsidRDefault="00A54CA2" w:rsidP="00A54CA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A9A7129" w14:textId="75F7DA7D" w:rsidR="00B65730" w:rsidRPr="000B6C2E" w:rsidRDefault="00A54CA2" w:rsidP="00B50446">
            <w:pPr>
              <w:rPr>
                <w:rFonts w:ascii="Calibri" w:hAnsi="Calibri" w:cs="Calibri"/>
                <w:sz w:val="22"/>
                <w:szCs w:val="22"/>
              </w:rPr>
            </w:pPr>
            <w:r w:rsidRPr="00A54CA2">
              <w:rPr>
                <w:rFonts w:ascii="Calibri" w:hAnsi="Calibri" w:cs="Calibri"/>
                <w:sz w:val="22"/>
                <w:szCs w:val="22"/>
              </w:rPr>
              <w:t>Należy również zweryfikować wskazane informacje dot. metody pomiaru w polu Metoda pomiaru KPI (CEL: 2). Wskazano metodę pomiaru w odniesieniu do wskaźnika „Liczba podmiotów, które udostępniły informacje sektora publicznego/dane prywatne on-line”.</w:t>
            </w:r>
          </w:p>
        </w:tc>
        <w:tc>
          <w:tcPr>
            <w:tcW w:w="1985" w:type="dxa"/>
            <w:shd w:val="clear" w:color="auto" w:fill="auto"/>
          </w:tcPr>
          <w:p w14:paraId="41F42390" w14:textId="4C98E1BE" w:rsidR="00B65730" w:rsidRPr="000B6C2E" w:rsidRDefault="00745512" w:rsidP="002A42E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E0513D8" w14:textId="77777777" w:rsidR="00B65730" w:rsidRPr="000B6C2E" w:rsidRDefault="00B65730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0699" w:rsidRPr="000B6C2E" w14:paraId="0910E0C7" w14:textId="77777777" w:rsidTr="003901E1">
        <w:tc>
          <w:tcPr>
            <w:tcW w:w="562" w:type="dxa"/>
            <w:shd w:val="clear" w:color="auto" w:fill="auto"/>
          </w:tcPr>
          <w:p w14:paraId="2D03CA62" w14:textId="77777777" w:rsidR="00740699" w:rsidRPr="000B6C2E" w:rsidRDefault="00740699" w:rsidP="002A42E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577D27E" w14:textId="60AE55A6" w:rsidR="00740699" w:rsidRDefault="00740699" w:rsidP="002A42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0D2EAC9" w14:textId="114FA202" w:rsidR="00740699" w:rsidRPr="00740699" w:rsidRDefault="00740699" w:rsidP="007406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221" w:type="dxa"/>
            <w:shd w:val="clear" w:color="auto" w:fill="auto"/>
          </w:tcPr>
          <w:p w14:paraId="16861802" w14:textId="12DB3F8E" w:rsidR="00740699" w:rsidRPr="00740699" w:rsidRDefault="00740699" w:rsidP="00A54C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tabeli „Lista przepływów” wskazano systemy źródłowe i docelowe niezgodnie z informacją przekazaną na grafice „widok kooperacji aplikacji’. Przepływ nr 6 jest nadmiarowy i niezgodny z grafiką.</w:t>
            </w:r>
          </w:p>
        </w:tc>
        <w:tc>
          <w:tcPr>
            <w:tcW w:w="1985" w:type="dxa"/>
            <w:shd w:val="clear" w:color="auto" w:fill="auto"/>
          </w:tcPr>
          <w:p w14:paraId="3153C94A" w14:textId="5E5F7541" w:rsidR="00740699" w:rsidRPr="00740699" w:rsidRDefault="00740699" w:rsidP="007406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765DD713" w14:textId="77777777" w:rsidR="00740699" w:rsidRPr="000B6C2E" w:rsidRDefault="00740699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Pr="000B6C2E" w:rsidRDefault="00C64B1B" w:rsidP="00400385"/>
    <w:sectPr w:rsidR="00C64B1B" w:rsidRPr="000B6C2E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FEF90" w14:textId="77777777" w:rsidR="003A6B5D" w:rsidRDefault="003A6B5D" w:rsidP="00886AF0">
      <w:r>
        <w:separator/>
      </w:r>
    </w:p>
  </w:endnote>
  <w:endnote w:type="continuationSeparator" w:id="0">
    <w:p w14:paraId="424F3F99" w14:textId="77777777" w:rsidR="003A6B5D" w:rsidRDefault="003A6B5D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C705" w14:textId="77777777" w:rsidR="003A6B5D" w:rsidRDefault="003A6B5D" w:rsidP="00886AF0">
      <w:r>
        <w:separator/>
      </w:r>
    </w:p>
  </w:footnote>
  <w:footnote w:type="continuationSeparator" w:id="0">
    <w:p w14:paraId="19C97DA4" w14:textId="77777777" w:rsidR="003A6B5D" w:rsidRDefault="003A6B5D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0FC4"/>
    <w:multiLevelType w:val="hybridMultilevel"/>
    <w:tmpl w:val="1C30DCDC"/>
    <w:lvl w:ilvl="0" w:tplc="EDEAE9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5A7F4F"/>
    <w:multiLevelType w:val="hybridMultilevel"/>
    <w:tmpl w:val="4F062E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17E08"/>
    <w:multiLevelType w:val="hybridMultilevel"/>
    <w:tmpl w:val="9CEA42EA"/>
    <w:lvl w:ilvl="0" w:tplc="E6C80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C08F4E"/>
    <w:multiLevelType w:val="hybridMultilevel"/>
    <w:tmpl w:val="AB185CE2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E3D52DC"/>
    <w:multiLevelType w:val="hybridMultilevel"/>
    <w:tmpl w:val="28407DA4"/>
    <w:lvl w:ilvl="0" w:tplc="E6C80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05197"/>
    <w:multiLevelType w:val="hybridMultilevel"/>
    <w:tmpl w:val="BAFCDE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8AC64">
      <w:numFmt w:val="bullet"/>
      <w:lvlText w:val="•"/>
      <w:lvlJc w:val="left"/>
      <w:pPr>
        <w:ind w:left="1426" w:hanging="706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DE0B29"/>
    <w:multiLevelType w:val="hybridMultilevel"/>
    <w:tmpl w:val="A4EA21AA"/>
    <w:lvl w:ilvl="0" w:tplc="E6C80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839A6"/>
    <w:multiLevelType w:val="hybridMultilevel"/>
    <w:tmpl w:val="C18238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4128EC"/>
    <w:multiLevelType w:val="hybridMultilevel"/>
    <w:tmpl w:val="5442C4F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C93E63"/>
    <w:multiLevelType w:val="hybridMultilevel"/>
    <w:tmpl w:val="5C6AE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470EF"/>
    <w:multiLevelType w:val="hybridMultilevel"/>
    <w:tmpl w:val="8A6EF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865D54"/>
    <w:multiLevelType w:val="hybridMultilevel"/>
    <w:tmpl w:val="4860F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F1AD4"/>
    <w:multiLevelType w:val="hybridMultilevel"/>
    <w:tmpl w:val="B4CEB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80141"/>
    <w:multiLevelType w:val="hybridMultilevel"/>
    <w:tmpl w:val="6EBA66DA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646BB3"/>
    <w:multiLevelType w:val="hybridMultilevel"/>
    <w:tmpl w:val="F47CF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D170A2"/>
    <w:multiLevelType w:val="hybridMultilevel"/>
    <w:tmpl w:val="BCBADE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3D078C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37DC5"/>
    <w:multiLevelType w:val="hybridMultilevel"/>
    <w:tmpl w:val="7C680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03A1E"/>
    <w:multiLevelType w:val="hybridMultilevel"/>
    <w:tmpl w:val="7F928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C3280"/>
    <w:multiLevelType w:val="hybridMultilevel"/>
    <w:tmpl w:val="E9FAD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156698"/>
    <w:multiLevelType w:val="hybridMultilevel"/>
    <w:tmpl w:val="3528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0F0B38"/>
    <w:multiLevelType w:val="hybridMultilevel"/>
    <w:tmpl w:val="CE705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4855">
    <w:abstractNumId w:val="1"/>
  </w:num>
  <w:num w:numId="2" w16cid:durableId="1971788421">
    <w:abstractNumId w:val="14"/>
  </w:num>
  <w:num w:numId="3" w16cid:durableId="2017149605">
    <w:abstractNumId w:val="29"/>
  </w:num>
  <w:num w:numId="4" w16cid:durableId="831064684">
    <w:abstractNumId w:val="12"/>
  </w:num>
  <w:num w:numId="5" w16cid:durableId="1513646965">
    <w:abstractNumId w:val="24"/>
  </w:num>
  <w:num w:numId="6" w16cid:durableId="1816869710">
    <w:abstractNumId w:val="5"/>
  </w:num>
  <w:num w:numId="7" w16cid:durableId="837040839">
    <w:abstractNumId w:val="7"/>
  </w:num>
  <w:num w:numId="8" w16cid:durableId="631447505">
    <w:abstractNumId w:val="23"/>
  </w:num>
  <w:num w:numId="9" w16cid:durableId="1161845542">
    <w:abstractNumId w:val="17"/>
  </w:num>
  <w:num w:numId="10" w16cid:durableId="372123727">
    <w:abstractNumId w:val="3"/>
  </w:num>
  <w:num w:numId="11" w16cid:durableId="1548181791">
    <w:abstractNumId w:val="11"/>
  </w:num>
  <w:num w:numId="12" w16cid:durableId="1115098081">
    <w:abstractNumId w:val="30"/>
  </w:num>
  <w:num w:numId="13" w16cid:durableId="722022335">
    <w:abstractNumId w:val="13"/>
  </w:num>
  <w:num w:numId="14" w16cid:durableId="974338382">
    <w:abstractNumId w:val="26"/>
  </w:num>
  <w:num w:numId="15" w16cid:durableId="2106993953">
    <w:abstractNumId w:val="2"/>
  </w:num>
  <w:num w:numId="16" w16cid:durableId="1880629677">
    <w:abstractNumId w:val="10"/>
  </w:num>
  <w:num w:numId="17" w16cid:durableId="585504390">
    <w:abstractNumId w:val="27"/>
  </w:num>
  <w:num w:numId="18" w16cid:durableId="635263614">
    <w:abstractNumId w:val="19"/>
  </w:num>
  <w:num w:numId="19" w16cid:durableId="1152331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5964318">
    <w:abstractNumId w:val="22"/>
  </w:num>
  <w:num w:numId="21" w16cid:durableId="682319573">
    <w:abstractNumId w:val="15"/>
  </w:num>
  <w:num w:numId="22" w16cid:durableId="735057216">
    <w:abstractNumId w:val="6"/>
  </w:num>
  <w:num w:numId="23" w16cid:durableId="1082752031">
    <w:abstractNumId w:val="9"/>
  </w:num>
  <w:num w:numId="24" w16cid:durableId="27295285">
    <w:abstractNumId w:val="34"/>
  </w:num>
  <w:num w:numId="25" w16cid:durableId="5963263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6227750">
    <w:abstractNumId w:val="21"/>
  </w:num>
  <w:num w:numId="27" w16cid:durableId="826634945">
    <w:abstractNumId w:val="32"/>
  </w:num>
  <w:num w:numId="28" w16cid:durableId="29843412">
    <w:abstractNumId w:val="4"/>
  </w:num>
  <w:num w:numId="29" w16cid:durableId="530652473">
    <w:abstractNumId w:val="8"/>
  </w:num>
  <w:num w:numId="30" w16cid:durableId="1849979284">
    <w:abstractNumId w:val="18"/>
  </w:num>
  <w:num w:numId="31" w16cid:durableId="1014763843">
    <w:abstractNumId w:val="0"/>
  </w:num>
  <w:num w:numId="32" w16cid:durableId="534390003">
    <w:abstractNumId w:val="20"/>
  </w:num>
  <w:num w:numId="33" w16cid:durableId="365453257">
    <w:abstractNumId w:val="33"/>
  </w:num>
  <w:num w:numId="34" w16cid:durableId="1820346501">
    <w:abstractNumId w:val="25"/>
  </w:num>
  <w:num w:numId="35" w16cid:durableId="1159812517">
    <w:abstractNumId w:val="31"/>
  </w:num>
  <w:num w:numId="36" w16cid:durableId="77112770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18FD"/>
    <w:rsid w:val="00023DE0"/>
    <w:rsid w:val="00034258"/>
    <w:rsid w:val="00044893"/>
    <w:rsid w:val="00055DB6"/>
    <w:rsid w:val="00065EE9"/>
    <w:rsid w:val="0006650A"/>
    <w:rsid w:val="00074AB0"/>
    <w:rsid w:val="00083C5C"/>
    <w:rsid w:val="000848F0"/>
    <w:rsid w:val="000910D8"/>
    <w:rsid w:val="00094AF5"/>
    <w:rsid w:val="000A3882"/>
    <w:rsid w:val="000B03C0"/>
    <w:rsid w:val="000B0DF1"/>
    <w:rsid w:val="000B6C2E"/>
    <w:rsid w:val="000B7F18"/>
    <w:rsid w:val="000C416B"/>
    <w:rsid w:val="000C56DC"/>
    <w:rsid w:val="000D44F3"/>
    <w:rsid w:val="000D46DA"/>
    <w:rsid w:val="000E366B"/>
    <w:rsid w:val="000F317D"/>
    <w:rsid w:val="000F65FC"/>
    <w:rsid w:val="00114D45"/>
    <w:rsid w:val="0012281E"/>
    <w:rsid w:val="00124F0F"/>
    <w:rsid w:val="001258A9"/>
    <w:rsid w:val="00137ADF"/>
    <w:rsid w:val="00140BE8"/>
    <w:rsid w:val="00142A18"/>
    <w:rsid w:val="00142C29"/>
    <w:rsid w:val="00152478"/>
    <w:rsid w:val="001561A5"/>
    <w:rsid w:val="00161699"/>
    <w:rsid w:val="001919B9"/>
    <w:rsid w:val="00195E00"/>
    <w:rsid w:val="0019648E"/>
    <w:rsid w:val="001A1EA5"/>
    <w:rsid w:val="001D4467"/>
    <w:rsid w:val="001D5B0F"/>
    <w:rsid w:val="001F2B0B"/>
    <w:rsid w:val="002068A1"/>
    <w:rsid w:val="002333B2"/>
    <w:rsid w:val="0023535C"/>
    <w:rsid w:val="0024415D"/>
    <w:rsid w:val="00247E89"/>
    <w:rsid w:val="00251201"/>
    <w:rsid w:val="00257197"/>
    <w:rsid w:val="00270709"/>
    <w:rsid w:val="002715B2"/>
    <w:rsid w:val="00273485"/>
    <w:rsid w:val="002800E9"/>
    <w:rsid w:val="002830C8"/>
    <w:rsid w:val="00283915"/>
    <w:rsid w:val="00284ACD"/>
    <w:rsid w:val="002A1FF4"/>
    <w:rsid w:val="002C63E3"/>
    <w:rsid w:val="002E354F"/>
    <w:rsid w:val="002E461B"/>
    <w:rsid w:val="002E598E"/>
    <w:rsid w:val="003051AB"/>
    <w:rsid w:val="003124D1"/>
    <w:rsid w:val="003142A8"/>
    <w:rsid w:val="003174BC"/>
    <w:rsid w:val="00324C2E"/>
    <w:rsid w:val="00343837"/>
    <w:rsid w:val="00365062"/>
    <w:rsid w:val="00374952"/>
    <w:rsid w:val="003901E1"/>
    <w:rsid w:val="003A6B5D"/>
    <w:rsid w:val="003B1101"/>
    <w:rsid w:val="003B1A30"/>
    <w:rsid w:val="003B3711"/>
    <w:rsid w:val="003B4105"/>
    <w:rsid w:val="003C0F47"/>
    <w:rsid w:val="003C26BF"/>
    <w:rsid w:val="003C325D"/>
    <w:rsid w:val="003C4B82"/>
    <w:rsid w:val="003D5802"/>
    <w:rsid w:val="003D72C4"/>
    <w:rsid w:val="003E5CAF"/>
    <w:rsid w:val="003E68E5"/>
    <w:rsid w:val="00400385"/>
    <w:rsid w:val="0040098E"/>
    <w:rsid w:val="00406804"/>
    <w:rsid w:val="0041221E"/>
    <w:rsid w:val="00414D35"/>
    <w:rsid w:val="00417E46"/>
    <w:rsid w:val="00423EDA"/>
    <w:rsid w:val="0043061A"/>
    <w:rsid w:val="004428F9"/>
    <w:rsid w:val="00461754"/>
    <w:rsid w:val="0046275A"/>
    <w:rsid w:val="004669F9"/>
    <w:rsid w:val="00477AD9"/>
    <w:rsid w:val="0048119F"/>
    <w:rsid w:val="00481F41"/>
    <w:rsid w:val="00494A4A"/>
    <w:rsid w:val="00495304"/>
    <w:rsid w:val="004B0767"/>
    <w:rsid w:val="004B2E1F"/>
    <w:rsid w:val="004C1236"/>
    <w:rsid w:val="004D086F"/>
    <w:rsid w:val="004E06DE"/>
    <w:rsid w:val="004E16CA"/>
    <w:rsid w:val="004E66E3"/>
    <w:rsid w:val="005055F0"/>
    <w:rsid w:val="005079E4"/>
    <w:rsid w:val="00520492"/>
    <w:rsid w:val="00527798"/>
    <w:rsid w:val="00535FF5"/>
    <w:rsid w:val="00545F4C"/>
    <w:rsid w:val="005461FB"/>
    <w:rsid w:val="00556B17"/>
    <w:rsid w:val="00563841"/>
    <w:rsid w:val="00573295"/>
    <w:rsid w:val="005848C1"/>
    <w:rsid w:val="005B1ACF"/>
    <w:rsid w:val="005B45D6"/>
    <w:rsid w:val="005C4092"/>
    <w:rsid w:val="005D6C13"/>
    <w:rsid w:val="005E238F"/>
    <w:rsid w:val="005E25F3"/>
    <w:rsid w:val="005E4A69"/>
    <w:rsid w:val="005E4F39"/>
    <w:rsid w:val="005E659C"/>
    <w:rsid w:val="005F6527"/>
    <w:rsid w:val="00606470"/>
    <w:rsid w:val="00627FF3"/>
    <w:rsid w:val="006705EC"/>
    <w:rsid w:val="00685332"/>
    <w:rsid w:val="006915F4"/>
    <w:rsid w:val="006C241A"/>
    <w:rsid w:val="006C2A60"/>
    <w:rsid w:val="006C3104"/>
    <w:rsid w:val="006E16E9"/>
    <w:rsid w:val="006E4333"/>
    <w:rsid w:val="00727BAA"/>
    <w:rsid w:val="0073012D"/>
    <w:rsid w:val="00740699"/>
    <w:rsid w:val="00745512"/>
    <w:rsid w:val="00751082"/>
    <w:rsid w:val="00763DE7"/>
    <w:rsid w:val="00782A7F"/>
    <w:rsid w:val="0078442E"/>
    <w:rsid w:val="007D197C"/>
    <w:rsid w:val="007E2EE3"/>
    <w:rsid w:val="007E32FB"/>
    <w:rsid w:val="007E6602"/>
    <w:rsid w:val="007E7047"/>
    <w:rsid w:val="007F2D8D"/>
    <w:rsid w:val="00807385"/>
    <w:rsid w:val="00813436"/>
    <w:rsid w:val="00816888"/>
    <w:rsid w:val="00822F0D"/>
    <w:rsid w:val="008363FE"/>
    <w:rsid w:val="00836515"/>
    <w:rsid w:val="00860FCD"/>
    <w:rsid w:val="008749F0"/>
    <w:rsid w:val="008771F8"/>
    <w:rsid w:val="008808AF"/>
    <w:rsid w:val="00882795"/>
    <w:rsid w:val="008838F9"/>
    <w:rsid w:val="00886AF0"/>
    <w:rsid w:val="00891E39"/>
    <w:rsid w:val="008A0926"/>
    <w:rsid w:val="008B2259"/>
    <w:rsid w:val="008B70A8"/>
    <w:rsid w:val="008C18AF"/>
    <w:rsid w:val="008E5DD2"/>
    <w:rsid w:val="008E650D"/>
    <w:rsid w:val="008E7C3E"/>
    <w:rsid w:val="00907959"/>
    <w:rsid w:val="00907AF0"/>
    <w:rsid w:val="00923B76"/>
    <w:rsid w:val="0093282B"/>
    <w:rsid w:val="00944932"/>
    <w:rsid w:val="00945EA2"/>
    <w:rsid w:val="00956C11"/>
    <w:rsid w:val="00956CFB"/>
    <w:rsid w:val="0096010D"/>
    <w:rsid w:val="00960C54"/>
    <w:rsid w:val="009637B5"/>
    <w:rsid w:val="00963E86"/>
    <w:rsid w:val="00967305"/>
    <w:rsid w:val="00967B18"/>
    <w:rsid w:val="009702E5"/>
    <w:rsid w:val="00983AF0"/>
    <w:rsid w:val="009B5D9F"/>
    <w:rsid w:val="009C14E0"/>
    <w:rsid w:val="009D0DBB"/>
    <w:rsid w:val="009D6DE3"/>
    <w:rsid w:val="009E136A"/>
    <w:rsid w:val="009E5FDB"/>
    <w:rsid w:val="00A06425"/>
    <w:rsid w:val="00A54CA2"/>
    <w:rsid w:val="00A561F3"/>
    <w:rsid w:val="00A62A4C"/>
    <w:rsid w:val="00A73B5C"/>
    <w:rsid w:val="00A95064"/>
    <w:rsid w:val="00A9778D"/>
    <w:rsid w:val="00AA04A6"/>
    <w:rsid w:val="00AB073C"/>
    <w:rsid w:val="00AC1D3C"/>
    <w:rsid w:val="00AC4561"/>
    <w:rsid w:val="00AC7796"/>
    <w:rsid w:val="00AD1CF6"/>
    <w:rsid w:val="00AD297C"/>
    <w:rsid w:val="00B0751B"/>
    <w:rsid w:val="00B16625"/>
    <w:rsid w:val="00B31095"/>
    <w:rsid w:val="00B350C6"/>
    <w:rsid w:val="00B50446"/>
    <w:rsid w:val="00B53565"/>
    <w:rsid w:val="00B5620E"/>
    <w:rsid w:val="00B649B0"/>
    <w:rsid w:val="00B65730"/>
    <w:rsid w:val="00B67FE4"/>
    <w:rsid w:val="00B871B6"/>
    <w:rsid w:val="00B90A00"/>
    <w:rsid w:val="00B916AC"/>
    <w:rsid w:val="00B9614D"/>
    <w:rsid w:val="00BC1E95"/>
    <w:rsid w:val="00C27634"/>
    <w:rsid w:val="00C31C9A"/>
    <w:rsid w:val="00C328A8"/>
    <w:rsid w:val="00C32D61"/>
    <w:rsid w:val="00C64B1B"/>
    <w:rsid w:val="00C727F5"/>
    <w:rsid w:val="00C72E9D"/>
    <w:rsid w:val="00C74DB0"/>
    <w:rsid w:val="00C826B0"/>
    <w:rsid w:val="00C9111D"/>
    <w:rsid w:val="00CB51F0"/>
    <w:rsid w:val="00CC1C6D"/>
    <w:rsid w:val="00CC269D"/>
    <w:rsid w:val="00CC535A"/>
    <w:rsid w:val="00CC6611"/>
    <w:rsid w:val="00CD49B7"/>
    <w:rsid w:val="00CD584E"/>
    <w:rsid w:val="00CD5EB0"/>
    <w:rsid w:val="00CD6E50"/>
    <w:rsid w:val="00CE0D57"/>
    <w:rsid w:val="00CE2486"/>
    <w:rsid w:val="00D11F90"/>
    <w:rsid w:val="00D148C7"/>
    <w:rsid w:val="00D158B0"/>
    <w:rsid w:val="00D15B33"/>
    <w:rsid w:val="00D16F06"/>
    <w:rsid w:val="00D208A4"/>
    <w:rsid w:val="00D22829"/>
    <w:rsid w:val="00D23ABA"/>
    <w:rsid w:val="00D45773"/>
    <w:rsid w:val="00D83B06"/>
    <w:rsid w:val="00D85E42"/>
    <w:rsid w:val="00D9135A"/>
    <w:rsid w:val="00D92544"/>
    <w:rsid w:val="00DA606D"/>
    <w:rsid w:val="00DA6CAE"/>
    <w:rsid w:val="00DB6C75"/>
    <w:rsid w:val="00DC2DF0"/>
    <w:rsid w:val="00DF1FC5"/>
    <w:rsid w:val="00DF4E21"/>
    <w:rsid w:val="00E02336"/>
    <w:rsid w:val="00E04104"/>
    <w:rsid w:val="00E12E5F"/>
    <w:rsid w:val="00E14C33"/>
    <w:rsid w:val="00E242BD"/>
    <w:rsid w:val="00E31CA3"/>
    <w:rsid w:val="00E54F30"/>
    <w:rsid w:val="00E57735"/>
    <w:rsid w:val="00E6732D"/>
    <w:rsid w:val="00E85569"/>
    <w:rsid w:val="00EA37B1"/>
    <w:rsid w:val="00EB5FF0"/>
    <w:rsid w:val="00EC5127"/>
    <w:rsid w:val="00EC5612"/>
    <w:rsid w:val="00ED23C5"/>
    <w:rsid w:val="00ED2E0C"/>
    <w:rsid w:val="00ED641C"/>
    <w:rsid w:val="00EE3796"/>
    <w:rsid w:val="00EF1BE6"/>
    <w:rsid w:val="00F203A7"/>
    <w:rsid w:val="00F26AA1"/>
    <w:rsid w:val="00F314C5"/>
    <w:rsid w:val="00F458C8"/>
    <w:rsid w:val="00F50196"/>
    <w:rsid w:val="00F53EE6"/>
    <w:rsid w:val="00F57F63"/>
    <w:rsid w:val="00F73867"/>
    <w:rsid w:val="00F750E2"/>
    <w:rsid w:val="00F84773"/>
    <w:rsid w:val="00F86D5A"/>
    <w:rsid w:val="00F93F23"/>
    <w:rsid w:val="00F946A7"/>
    <w:rsid w:val="00FA1CAB"/>
    <w:rsid w:val="00FB0A02"/>
    <w:rsid w:val="00FB71F0"/>
    <w:rsid w:val="00FD7F78"/>
    <w:rsid w:val="00FE3C6F"/>
    <w:rsid w:val="00FE5689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76</cp:revision>
  <dcterms:created xsi:type="dcterms:W3CDTF">2023-09-12T11:31:00Z</dcterms:created>
  <dcterms:modified xsi:type="dcterms:W3CDTF">2025-04-01T11:32:00Z</dcterms:modified>
</cp:coreProperties>
</file>